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89B8" w14:textId="0D20F637" w:rsidR="005F733E" w:rsidRPr="005F733E" w:rsidRDefault="005F733E">
      <w:pPr>
        <w:rPr>
          <w:b/>
          <w:bCs/>
        </w:rPr>
      </w:pPr>
      <w:r w:rsidRPr="005F733E">
        <w:rPr>
          <w:b/>
          <w:bCs/>
        </w:rPr>
        <w:t>Memorandum</w:t>
      </w:r>
    </w:p>
    <w:p w14:paraId="65CC5371" w14:textId="77777777" w:rsidR="005F733E" w:rsidRDefault="005F733E" w:rsidP="00FB434F">
      <w:pPr>
        <w:spacing w:before="240" w:after="240" w:line="240" w:lineRule="auto"/>
        <w:contextualSpacing/>
      </w:pPr>
      <w:r w:rsidRPr="00FB434F">
        <w:rPr>
          <w:b/>
          <w:bCs/>
        </w:rPr>
        <w:t>To:</w:t>
      </w:r>
      <w:r>
        <w:t xml:space="preserve"> Asher Curtis</w:t>
      </w:r>
    </w:p>
    <w:p w14:paraId="153CAC1F" w14:textId="58D0A3B5" w:rsidR="005F733E" w:rsidRDefault="005F733E" w:rsidP="00FB434F">
      <w:pPr>
        <w:spacing w:before="240" w:after="240" w:line="240" w:lineRule="auto"/>
        <w:contextualSpacing/>
      </w:pPr>
      <w:r w:rsidRPr="00FB434F">
        <w:rPr>
          <w:b/>
          <w:bCs/>
        </w:rPr>
        <w:t>From:</w:t>
      </w:r>
      <w:r>
        <w:t xml:space="preserve"> {Your Name], </w:t>
      </w:r>
      <w:r w:rsidR="00D768B7">
        <w:t>Data</w:t>
      </w:r>
      <w:r>
        <w:t xml:space="preserve"> </w:t>
      </w:r>
      <w:r w:rsidR="00D768B7">
        <w:t xml:space="preserve">Veracity </w:t>
      </w:r>
      <w:r>
        <w:t>Specialist</w:t>
      </w:r>
    </w:p>
    <w:p w14:paraId="10E183E0" w14:textId="5146DA61" w:rsidR="005F733E" w:rsidRDefault="005F733E" w:rsidP="00FB434F">
      <w:pPr>
        <w:spacing w:before="240" w:after="240" w:line="240" w:lineRule="auto"/>
        <w:contextualSpacing/>
      </w:pPr>
      <w:r w:rsidRPr="00FB434F">
        <w:rPr>
          <w:b/>
          <w:bCs/>
        </w:rPr>
        <w:t>Topic:</w:t>
      </w:r>
      <w:r>
        <w:t xml:space="preserve"> </w:t>
      </w:r>
      <w:r w:rsidR="00FB434F">
        <w:t xml:space="preserve">Building a </w:t>
      </w:r>
      <w:r>
        <w:t xml:space="preserve">Testing </w:t>
      </w:r>
      <w:r w:rsidR="00FB434F">
        <w:t xml:space="preserve">Environment </w:t>
      </w:r>
      <w:r>
        <w:t>for Generative AI Fabricated Data</w:t>
      </w:r>
    </w:p>
    <w:p w14:paraId="066953BE" w14:textId="77777777" w:rsidR="005F733E" w:rsidRDefault="005F733E"/>
    <w:p w14:paraId="2C9A2CA7" w14:textId="78E5F8EE" w:rsidR="005F733E" w:rsidRPr="00FB434F" w:rsidRDefault="005F733E">
      <w:pPr>
        <w:rPr>
          <w:b/>
          <w:bCs/>
        </w:rPr>
      </w:pPr>
      <w:r w:rsidRPr="00FB434F">
        <w:rPr>
          <w:b/>
          <w:bCs/>
        </w:rPr>
        <w:t>Preliminary Analysis</w:t>
      </w:r>
    </w:p>
    <w:p w14:paraId="703C5693" w14:textId="08D1F8B5" w:rsidR="005F733E" w:rsidRDefault="005F733E">
      <w:r>
        <w:t>Two Paragraphs to half a page on the preliminary analyses run and key takeaways. Reference Appendix 1, “Top 7 Preliminary Tests on Pure Oils Test Data”</w:t>
      </w:r>
    </w:p>
    <w:p w14:paraId="5C6855DE" w14:textId="77777777" w:rsidR="005F733E" w:rsidRDefault="005F733E"/>
    <w:p w14:paraId="57D9F836" w14:textId="16D9109B" w:rsidR="005F733E" w:rsidRPr="00FB434F" w:rsidRDefault="00FB434F">
      <w:pPr>
        <w:rPr>
          <w:b/>
          <w:bCs/>
        </w:rPr>
      </w:pPr>
      <w:r>
        <w:rPr>
          <w:b/>
          <w:bCs/>
        </w:rPr>
        <w:t>Expectations for Subsequent Analysis</w:t>
      </w:r>
    </w:p>
    <w:p w14:paraId="5E5C61CD" w14:textId="131847F6" w:rsidR="005F733E" w:rsidRDefault="005F733E">
      <w:r>
        <w:t xml:space="preserve">One to two paragraphs on </w:t>
      </w:r>
      <w:r w:rsidR="00FB434F">
        <w:t>your expectations about the subsequent analysis including (but not limited to)</w:t>
      </w:r>
      <w:r>
        <w:t xml:space="preserve"> potential automation of testing any number of files using the logic from the preliminary analyses run</w:t>
      </w:r>
      <w:r w:rsidR="00FB434F">
        <w:t>;</w:t>
      </w:r>
      <w:r>
        <w:t xml:space="preserve"> </w:t>
      </w:r>
      <w:r w:rsidR="00FB434F">
        <w:t xml:space="preserve">expectations about how changes in Gen AI sophistication can impact input data and testing; any other </w:t>
      </w:r>
      <w:r>
        <w:t>trade-offs or expected challenges</w:t>
      </w:r>
      <w:r w:rsidR="00FB434F">
        <w:t xml:space="preserve"> including ETL</w:t>
      </w:r>
      <w:r>
        <w:t>.</w:t>
      </w:r>
    </w:p>
    <w:p w14:paraId="648A61CC" w14:textId="77777777" w:rsidR="005F733E" w:rsidRDefault="005F733E"/>
    <w:p w14:paraId="692155A6" w14:textId="6367331F" w:rsidR="005F733E" w:rsidRPr="00FB434F" w:rsidRDefault="00FB434F">
      <w:pPr>
        <w:rPr>
          <w:b/>
          <w:bCs/>
        </w:rPr>
      </w:pPr>
      <w:r>
        <w:rPr>
          <w:b/>
          <w:bCs/>
        </w:rPr>
        <w:t xml:space="preserve">Gen AI Sophistication </w:t>
      </w:r>
      <w:r w:rsidRPr="00FB434F">
        <w:rPr>
          <w:b/>
          <w:bCs/>
        </w:rPr>
        <w:t>Analysis</w:t>
      </w:r>
    </w:p>
    <w:p w14:paraId="577B6140" w14:textId="1CD1D9BD" w:rsidR="00FB434F" w:rsidRDefault="00FB434F">
      <w:r>
        <w:t>Up to half a page of discussion of the Gen AI sophistication analyses and key take-aways. Discuss the trends/features/takeaways of increasing Gen AI sophistication in the input data had on the testing environment. Reference Appendix 2.</w:t>
      </w:r>
    </w:p>
    <w:p w14:paraId="12E35FBF" w14:textId="77777777" w:rsidR="00FB434F" w:rsidRDefault="00FB434F"/>
    <w:p w14:paraId="2D83F6C7" w14:textId="0BEA381A" w:rsidR="00FB434F" w:rsidRPr="00FB434F" w:rsidRDefault="00FB434F">
      <w:pPr>
        <w:rPr>
          <w:b/>
          <w:bCs/>
        </w:rPr>
      </w:pPr>
      <w:r w:rsidRPr="00FB434F">
        <w:rPr>
          <w:b/>
          <w:bCs/>
        </w:rPr>
        <w:t>Conclusions</w:t>
      </w:r>
    </w:p>
    <w:p w14:paraId="743388D8" w14:textId="1854F522" w:rsidR="00FB434F" w:rsidRDefault="00FB434F">
      <w:r>
        <w:t>Conclude your analysis.</w:t>
      </w:r>
    </w:p>
    <w:p w14:paraId="533399BA" w14:textId="0D1AD6C9" w:rsidR="005F733E" w:rsidRDefault="005F733E"/>
    <w:p w14:paraId="12CE3D85" w14:textId="77777777" w:rsidR="005F733E" w:rsidRDefault="005F733E">
      <w:pPr>
        <w:sectPr w:rsidR="005F73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64027D" w14:textId="06C0492F" w:rsidR="005F733E" w:rsidRDefault="005F733E">
      <w:pPr>
        <w:rPr>
          <w:b/>
          <w:bCs/>
        </w:rPr>
      </w:pPr>
      <w:r w:rsidRPr="005F733E">
        <w:rPr>
          <w:b/>
          <w:bCs/>
        </w:rPr>
        <w:lastRenderedPageBreak/>
        <w:t>Appendix 1:</w:t>
      </w:r>
    </w:p>
    <w:p w14:paraId="6DEC06D0" w14:textId="3688DBC6" w:rsidR="005F733E" w:rsidRPr="005F733E" w:rsidRDefault="005F733E">
      <w:pPr>
        <w:rPr>
          <w:b/>
          <w:bCs/>
        </w:rPr>
      </w:pPr>
      <w:r>
        <w:rPr>
          <w:b/>
          <w:bCs/>
        </w:rPr>
        <w:t xml:space="preserve">Top 7 </w:t>
      </w:r>
      <w:r w:rsidRPr="005F733E">
        <w:rPr>
          <w:b/>
          <w:bCs/>
        </w:rPr>
        <w:t>Preliminary Tests on Pure Oils Test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93"/>
        <w:gridCol w:w="2893"/>
        <w:gridCol w:w="2893"/>
        <w:gridCol w:w="2893"/>
      </w:tblGrid>
      <w:tr w:rsidR="005F733E" w14:paraId="5BC0EFC8" w14:textId="46D10CBE" w:rsidTr="005F733E">
        <w:tc>
          <w:tcPr>
            <w:tcW w:w="895" w:type="dxa"/>
          </w:tcPr>
          <w:p w14:paraId="7738C52F" w14:textId="0F21472E" w:rsidR="005F733E" w:rsidRDefault="005F733E">
            <w:r>
              <w:t>Test #</w:t>
            </w:r>
          </w:p>
        </w:tc>
        <w:tc>
          <w:tcPr>
            <w:tcW w:w="2893" w:type="dxa"/>
          </w:tcPr>
          <w:p w14:paraId="0818E07F" w14:textId="1E5F819E" w:rsidR="005F733E" w:rsidRDefault="005F733E">
            <w:r>
              <w:t xml:space="preserve">Expectation </w:t>
            </w:r>
            <w:r w:rsidRPr="005F733E">
              <w:t>(</w:t>
            </w:r>
            <w:proofErr w:type="gramStart"/>
            <w:r w:rsidRPr="005F733E">
              <w:t>include</w:t>
            </w:r>
            <w:proofErr w:type="gramEnd"/>
            <w:r w:rsidRPr="005F733E">
              <w:t xml:space="preserve"> why)</w:t>
            </w:r>
          </w:p>
        </w:tc>
        <w:tc>
          <w:tcPr>
            <w:tcW w:w="2893" w:type="dxa"/>
          </w:tcPr>
          <w:p w14:paraId="3D691A7D" w14:textId="503BA14F" w:rsidR="005F733E" w:rsidRDefault="005F733E">
            <w:r w:rsidRPr="005F733E">
              <w:t xml:space="preserve">Test (with references) </w:t>
            </w:r>
          </w:p>
        </w:tc>
        <w:tc>
          <w:tcPr>
            <w:tcW w:w="2893" w:type="dxa"/>
          </w:tcPr>
          <w:p w14:paraId="042A09A7" w14:textId="1AA82261" w:rsidR="005F733E" w:rsidRDefault="005F733E">
            <w:r w:rsidRPr="005F733E">
              <w:t>Conclusion</w:t>
            </w:r>
          </w:p>
        </w:tc>
        <w:tc>
          <w:tcPr>
            <w:tcW w:w="2893" w:type="dxa"/>
          </w:tcPr>
          <w:p w14:paraId="5CE2A771" w14:textId="7473A3DD" w:rsidR="005F733E" w:rsidRPr="005F733E" w:rsidRDefault="005F733E">
            <w:r>
              <w:t>Questions to Ask</w:t>
            </w:r>
          </w:p>
        </w:tc>
      </w:tr>
      <w:tr w:rsidR="005F733E" w14:paraId="4FE00843" w14:textId="7E3E92C2" w:rsidTr="005F733E">
        <w:tc>
          <w:tcPr>
            <w:tcW w:w="895" w:type="dxa"/>
          </w:tcPr>
          <w:p w14:paraId="338492C3" w14:textId="1307D89D" w:rsidR="005F733E" w:rsidRDefault="005F733E">
            <w:r>
              <w:t>1</w:t>
            </w:r>
          </w:p>
        </w:tc>
        <w:tc>
          <w:tcPr>
            <w:tcW w:w="2893" w:type="dxa"/>
          </w:tcPr>
          <w:p w14:paraId="13BBBAA1" w14:textId="38C6890D" w:rsidR="005F733E" w:rsidRDefault="005F733E"/>
        </w:tc>
        <w:tc>
          <w:tcPr>
            <w:tcW w:w="2893" w:type="dxa"/>
          </w:tcPr>
          <w:p w14:paraId="23F36657" w14:textId="77777777" w:rsidR="005F733E" w:rsidRDefault="005F733E"/>
        </w:tc>
        <w:tc>
          <w:tcPr>
            <w:tcW w:w="2893" w:type="dxa"/>
          </w:tcPr>
          <w:p w14:paraId="4BA9E5C1" w14:textId="77777777" w:rsidR="005F733E" w:rsidRDefault="005F733E"/>
        </w:tc>
        <w:tc>
          <w:tcPr>
            <w:tcW w:w="2893" w:type="dxa"/>
          </w:tcPr>
          <w:p w14:paraId="41910E38" w14:textId="77777777" w:rsidR="005F733E" w:rsidRDefault="005F733E"/>
        </w:tc>
      </w:tr>
      <w:tr w:rsidR="005F733E" w14:paraId="262B6E37" w14:textId="74DB49FD" w:rsidTr="005F733E">
        <w:tc>
          <w:tcPr>
            <w:tcW w:w="895" w:type="dxa"/>
          </w:tcPr>
          <w:p w14:paraId="6AE6F15E" w14:textId="2F0DB4C3" w:rsidR="005F733E" w:rsidRDefault="005F733E">
            <w:r>
              <w:t>2</w:t>
            </w:r>
          </w:p>
        </w:tc>
        <w:tc>
          <w:tcPr>
            <w:tcW w:w="2893" w:type="dxa"/>
          </w:tcPr>
          <w:p w14:paraId="60A9C270" w14:textId="3AEB2B3F" w:rsidR="005F733E" w:rsidRDefault="005F733E"/>
        </w:tc>
        <w:tc>
          <w:tcPr>
            <w:tcW w:w="2893" w:type="dxa"/>
          </w:tcPr>
          <w:p w14:paraId="6B952331" w14:textId="77777777" w:rsidR="005F733E" w:rsidRDefault="005F733E"/>
        </w:tc>
        <w:tc>
          <w:tcPr>
            <w:tcW w:w="2893" w:type="dxa"/>
          </w:tcPr>
          <w:p w14:paraId="53740D34" w14:textId="77777777" w:rsidR="005F733E" w:rsidRDefault="005F733E"/>
        </w:tc>
        <w:tc>
          <w:tcPr>
            <w:tcW w:w="2893" w:type="dxa"/>
          </w:tcPr>
          <w:p w14:paraId="1BB27256" w14:textId="77777777" w:rsidR="005F733E" w:rsidRDefault="005F733E"/>
        </w:tc>
      </w:tr>
      <w:tr w:rsidR="005F733E" w14:paraId="0B8E066B" w14:textId="27D917CC" w:rsidTr="005F733E">
        <w:tc>
          <w:tcPr>
            <w:tcW w:w="895" w:type="dxa"/>
          </w:tcPr>
          <w:p w14:paraId="2C044581" w14:textId="3BDC5962" w:rsidR="005F733E" w:rsidRDefault="005F733E">
            <w:r>
              <w:t>3</w:t>
            </w:r>
          </w:p>
        </w:tc>
        <w:tc>
          <w:tcPr>
            <w:tcW w:w="2893" w:type="dxa"/>
          </w:tcPr>
          <w:p w14:paraId="6B300427" w14:textId="0C47729A" w:rsidR="005F733E" w:rsidRDefault="005F733E"/>
        </w:tc>
        <w:tc>
          <w:tcPr>
            <w:tcW w:w="2893" w:type="dxa"/>
          </w:tcPr>
          <w:p w14:paraId="2C1C33A5" w14:textId="77777777" w:rsidR="005F733E" w:rsidRDefault="005F733E"/>
        </w:tc>
        <w:tc>
          <w:tcPr>
            <w:tcW w:w="2893" w:type="dxa"/>
          </w:tcPr>
          <w:p w14:paraId="50F614EF" w14:textId="77777777" w:rsidR="005F733E" w:rsidRDefault="005F733E"/>
        </w:tc>
        <w:tc>
          <w:tcPr>
            <w:tcW w:w="2893" w:type="dxa"/>
          </w:tcPr>
          <w:p w14:paraId="4E72BCAF" w14:textId="77777777" w:rsidR="005F733E" w:rsidRDefault="005F733E"/>
        </w:tc>
      </w:tr>
      <w:tr w:rsidR="005F733E" w14:paraId="4EDD1063" w14:textId="77777777" w:rsidTr="005F733E">
        <w:tc>
          <w:tcPr>
            <w:tcW w:w="895" w:type="dxa"/>
          </w:tcPr>
          <w:p w14:paraId="787C82D8" w14:textId="343B5202" w:rsidR="005F733E" w:rsidRDefault="005F733E">
            <w:r>
              <w:t>4</w:t>
            </w:r>
          </w:p>
        </w:tc>
        <w:tc>
          <w:tcPr>
            <w:tcW w:w="2893" w:type="dxa"/>
          </w:tcPr>
          <w:p w14:paraId="5BB47EE5" w14:textId="77777777" w:rsidR="005F733E" w:rsidRDefault="005F733E"/>
        </w:tc>
        <w:tc>
          <w:tcPr>
            <w:tcW w:w="2893" w:type="dxa"/>
          </w:tcPr>
          <w:p w14:paraId="3674FCB8" w14:textId="77777777" w:rsidR="005F733E" w:rsidRDefault="005F733E"/>
        </w:tc>
        <w:tc>
          <w:tcPr>
            <w:tcW w:w="2893" w:type="dxa"/>
          </w:tcPr>
          <w:p w14:paraId="410FFD67" w14:textId="77777777" w:rsidR="005F733E" w:rsidRDefault="005F733E"/>
        </w:tc>
        <w:tc>
          <w:tcPr>
            <w:tcW w:w="2893" w:type="dxa"/>
          </w:tcPr>
          <w:p w14:paraId="1D793B1A" w14:textId="77777777" w:rsidR="005F733E" w:rsidRDefault="005F733E"/>
        </w:tc>
      </w:tr>
      <w:tr w:rsidR="005F733E" w14:paraId="4503B5AE" w14:textId="77777777" w:rsidTr="005F733E">
        <w:tc>
          <w:tcPr>
            <w:tcW w:w="895" w:type="dxa"/>
          </w:tcPr>
          <w:p w14:paraId="779D5FD1" w14:textId="62C5E686" w:rsidR="005F733E" w:rsidRDefault="005F733E">
            <w:r>
              <w:t>5</w:t>
            </w:r>
          </w:p>
        </w:tc>
        <w:tc>
          <w:tcPr>
            <w:tcW w:w="2893" w:type="dxa"/>
          </w:tcPr>
          <w:p w14:paraId="6B71DC05" w14:textId="77777777" w:rsidR="005F733E" w:rsidRDefault="005F733E"/>
        </w:tc>
        <w:tc>
          <w:tcPr>
            <w:tcW w:w="2893" w:type="dxa"/>
          </w:tcPr>
          <w:p w14:paraId="0A1298D7" w14:textId="77777777" w:rsidR="005F733E" w:rsidRDefault="005F733E"/>
        </w:tc>
        <w:tc>
          <w:tcPr>
            <w:tcW w:w="2893" w:type="dxa"/>
          </w:tcPr>
          <w:p w14:paraId="067E2EAD" w14:textId="77777777" w:rsidR="005F733E" w:rsidRDefault="005F733E"/>
        </w:tc>
        <w:tc>
          <w:tcPr>
            <w:tcW w:w="2893" w:type="dxa"/>
          </w:tcPr>
          <w:p w14:paraId="31D149A9" w14:textId="77777777" w:rsidR="005F733E" w:rsidRDefault="005F733E"/>
        </w:tc>
      </w:tr>
      <w:tr w:rsidR="005F733E" w14:paraId="103B0707" w14:textId="77777777" w:rsidTr="005F733E">
        <w:tc>
          <w:tcPr>
            <w:tcW w:w="895" w:type="dxa"/>
          </w:tcPr>
          <w:p w14:paraId="70E6B735" w14:textId="5D298DAD" w:rsidR="005F733E" w:rsidRDefault="005F733E">
            <w:r>
              <w:t>6</w:t>
            </w:r>
          </w:p>
        </w:tc>
        <w:tc>
          <w:tcPr>
            <w:tcW w:w="2893" w:type="dxa"/>
          </w:tcPr>
          <w:p w14:paraId="5E0F62CA" w14:textId="77777777" w:rsidR="005F733E" w:rsidRDefault="005F733E"/>
        </w:tc>
        <w:tc>
          <w:tcPr>
            <w:tcW w:w="2893" w:type="dxa"/>
          </w:tcPr>
          <w:p w14:paraId="0F4DC703" w14:textId="77777777" w:rsidR="005F733E" w:rsidRDefault="005F733E"/>
        </w:tc>
        <w:tc>
          <w:tcPr>
            <w:tcW w:w="2893" w:type="dxa"/>
          </w:tcPr>
          <w:p w14:paraId="35D87995" w14:textId="77777777" w:rsidR="005F733E" w:rsidRDefault="005F733E"/>
        </w:tc>
        <w:tc>
          <w:tcPr>
            <w:tcW w:w="2893" w:type="dxa"/>
          </w:tcPr>
          <w:p w14:paraId="4CBD2B82" w14:textId="77777777" w:rsidR="005F733E" w:rsidRDefault="005F733E"/>
        </w:tc>
      </w:tr>
      <w:tr w:rsidR="005F733E" w14:paraId="56E898D0" w14:textId="77777777" w:rsidTr="005F733E">
        <w:tc>
          <w:tcPr>
            <w:tcW w:w="895" w:type="dxa"/>
          </w:tcPr>
          <w:p w14:paraId="243994FC" w14:textId="1E2D0E60" w:rsidR="005F733E" w:rsidRDefault="005F733E">
            <w:r>
              <w:t>7</w:t>
            </w:r>
          </w:p>
        </w:tc>
        <w:tc>
          <w:tcPr>
            <w:tcW w:w="2893" w:type="dxa"/>
          </w:tcPr>
          <w:p w14:paraId="5015577F" w14:textId="77777777" w:rsidR="005F733E" w:rsidRDefault="005F733E"/>
        </w:tc>
        <w:tc>
          <w:tcPr>
            <w:tcW w:w="2893" w:type="dxa"/>
          </w:tcPr>
          <w:p w14:paraId="5DCA75B5" w14:textId="77777777" w:rsidR="005F733E" w:rsidRDefault="005F733E"/>
        </w:tc>
        <w:tc>
          <w:tcPr>
            <w:tcW w:w="2893" w:type="dxa"/>
          </w:tcPr>
          <w:p w14:paraId="3B12810A" w14:textId="77777777" w:rsidR="005F733E" w:rsidRDefault="005F733E"/>
        </w:tc>
        <w:tc>
          <w:tcPr>
            <w:tcW w:w="2893" w:type="dxa"/>
          </w:tcPr>
          <w:p w14:paraId="4FED1FC5" w14:textId="77777777" w:rsidR="005F733E" w:rsidRDefault="005F733E"/>
        </w:tc>
      </w:tr>
    </w:tbl>
    <w:p w14:paraId="3D92339D" w14:textId="09AC076C" w:rsidR="00FB434F" w:rsidRDefault="00FB434F"/>
    <w:p w14:paraId="27A57CC6" w14:textId="77777777" w:rsidR="00FB434F" w:rsidRDefault="00FB434F">
      <w:r>
        <w:br w:type="page"/>
      </w:r>
    </w:p>
    <w:p w14:paraId="688D2407" w14:textId="5028C2A6" w:rsidR="005F733E" w:rsidRPr="00FB434F" w:rsidRDefault="00FB434F">
      <w:pPr>
        <w:rPr>
          <w:b/>
          <w:bCs/>
        </w:rPr>
      </w:pPr>
      <w:r w:rsidRPr="00FB434F">
        <w:rPr>
          <w:b/>
          <w:bCs/>
        </w:rPr>
        <w:lastRenderedPageBreak/>
        <w:t>Appendix 2</w:t>
      </w:r>
      <w:r>
        <w:rPr>
          <w:b/>
          <w:bCs/>
        </w:rPr>
        <w:t>:</w:t>
      </w:r>
    </w:p>
    <w:p w14:paraId="0620995A" w14:textId="3375E62B" w:rsidR="00FB434F" w:rsidRPr="00FB434F" w:rsidRDefault="00FB434F">
      <w:pPr>
        <w:rPr>
          <w:b/>
          <w:bCs/>
        </w:rPr>
      </w:pPr>
      <w:r w:rsidRPr="00FB434F">
        <w:rPr>
          <w:b/>
          <w:bCs/>
        </w:rPr>
        <w:t>Potential Impacts on the Fabricated Data Testing Environment due to Increased Gen AI Sophistication</w:t>
      </w:r>
    </w:p>
    <w:p w14:paraId="07506D18" w14:textId="186E07AA" w:rsidR="00FB434F" w:rsidRDefault="00FB434F">
      <w:r>
        <w:t>**Add screenshots or Table of analyses depending on your preferred communication method**</w:t>
      </w:r>
    </w:p>
    <w:sectPr w:rsidR="00FB434F" w:rsidSect="005F73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3E"/>
    <w:rsid w:val="00510C8F"/>
    <w:rsid w:val="005F733E"/>
    <w:rsid w:val="006E61A1"/>
    <w:rsid w:val="00AD638D"/>
    <w:rsid w:val="00D768B7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97AB"/>
  <w15:chartTrackingRefBased/>
  <w15:docId w15:val="{3C1BDA70-E8F3-418E-B894-BFA653F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7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3</cp:revision>
  <dcterms:created xsi:type="dcterms:W3CDTF">2025-11-06T18:38:00Z</dcterms:created>
  <dcterms:modified xsi:type="dcterms:W3CDTF">2025-11-06T20:02:00Z</dcterms:modified>
</cp:coreProperties>
</file>